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https://delta.asg-websites.co.uk/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.png, .eps. </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have two options available for the main background that occupies the front page. Please choose your preferred option and provide the required files:</w:t>
        <w:br w:type="textWrapping"/>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Still image slideshow</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5x images must be provided no less than 1400 pixels wide, jpeg format.</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pixels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images will be heavily cropped)</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e01855"/>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(approx. 100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Baxter’s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Baxter’s Estate Agents specialise in residential sales and lettings, and commercial and auction properties. Our experienced team can advise you on just about everything from decor to financial advice, we have it covered!</w:t>
        <w:br w:type="textWrapping"/>
        <w:br w:type="textWrapping"/>
        <w:t xml:space="preserve">With over 150 years combined experience, and local knowledge covering Bath, Frome, Warminster, and surrounding areas in Southwest England, you can be comfortable leaving the task of buying or selling your property in our hands. Please browse through our website to see exactly what we can offer.”</w:t>
        <w:br w:type="textWrapping"/>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8"/>
          <w:szCs w:val="2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br w:type="textWrapp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an automated feature, selecting the latest properties from the property software feed using the ‘instructed on’ date.</w:t>
        <w:br w:type="textWrapping"/>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 and an image to sit behind this section.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 large high-resolution photo which suits a landscape/panoramic proportion. We find something around a 1900px (w) by 300px (h) dimension works quite well.</w:t>
        <w:br w:type="textWrapping"/>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br w:type="textWrapping"/>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not included unless you have ordered the additional blog component, and will therefore be removed from your installation.</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your social media URLs you would like to be displayed in this section and a short piece of accompanying text, if required.</w:t>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br w:type="textWrapping"/>
      </w:r>
    </w:p>
    <w:p w:rsidR="00000000" w:rsidDel="00000000" w:rsidP="00000000" w:rsidRDefault="00000000" w:rsidRPr="00000000" w14:paraId="00000020">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21">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22">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4">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25">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6">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7">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600 pixels wide</w:t>
      </w:r>
    </w:p>
    <w:p w:rsidR="00000000" w:rsidDel="00000000" w:rsidP="00000000" w:rsidRDefault="00000000" w:rsidRPr="00000000" w14:paraId="00000028">
      <w:pPr>
        <w:rPr>
          <w:rFonts w:ascii="Poppins" w:cs="Poppins" w:eastAsia="Poppins" w:hAnsi="Poppins"/>
          <w:color w:val="e01855"/>
        </w:rPr>
      </w:pPr>
      <w:r w:rsidDel="00000000" w:rsidR="00000000" w:rsidRPr="00000000">
        <w:rPr>
          <w:rFonts w:ascii="Poppins" w:cs="Poppins" w:eastAsia="Poppins" w:hAnsi="Poppins"/>
          <w:b w:val="1"/>
          <w:bCs w:val="1"/>
          <w:color w:val="434343"/>
          <w:rtl w:val="0"/>
        </w:rPr>
        <w:t xml:space="preserve">Staff Profiles:</w:t>
      </w:r>
      <w:r w:rsidDel="00000000" w:rsidR="00000000" w:rsidRPr="00000000">
        <w:rPr>
          <w:rFonts w:ascii="Poppins" w:cs="Poppins" w:eastAsia="Poppins" w:hAnsi="Poppins"/>
          <w:color w:val="434343"/>
          <w:rtl w:val="0"/>
        </w:rPr>
        <w:t xml:space="preserve"> If you wish for these to be included on this page, please provide any of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i w:val="1"/>
          <w:iCs w:val="1"/>
          <w:color w:val="e01855"/>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e01855"/>
          <w:rtl w:val="0"/>
        </w:rPr>
        <w:br w:type="textWrapping"/>
      </w:r>
      <w:r w:rsidDel="00000000" w:rsidR="00000000" w:rsidRPr="00000000">
        <w:rPr>
          <w:rtl w:val="0"/>
        </w:rPr>
      </w:r>
    </w:p>
    <w:p w:rsidR="00000000" w:rsidDel="00000000" w:rsidP="00000000" w:rsidRDefault="00000000" w:rsidRPr="00000000" w14:paraId="00000029">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related to the services you cover.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Services Text Word Count:</w:t>
      </w:r>
      <w:r w:rsidDel="00000000" w:rsidR="00000000" w:rsidRPr="00000000">
        <w:rPr>
          <w:rFonts w:ascii="Poppins" w:cs="Poppins" w:eastAsia="Poppins" w:hAnsi="Poppins"/>
          <w:color w:val="434343"/>
          <w:rtl w:val="0"/>
        </w:rPr>
        <w:t xml:space="preserve"> up to 1 side of A4</w:t>
        <w:br w:type="textWrapping"/>
      </w:r>
    </w:p>
    <w:p w:rsidR="00000000" w:rsidDel="00000000" w:rsidP="00000000" w:rsidRDefault="00000000" w:rsidRPr="00000000" w14:paraId="0000002A">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for the adjacent container on the right, including bullet points.</w:t>
        <w:br w:type="textWrapping"/>
      </w:r>
    </w:p>
    <w:p w:rsidR="00000000" w:rsidDel="00000000" w:rsidP="00000000" w:rsidRDefault="00000000" w:rsidRPr="00000000" w14:paraId="0000002B">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to be placed above the form.</w:t>
        <w:br w:type="textWrapping"/>
      </w:r>
      <w:r w:rsidDel="00000000" w:rsidR="00000000" w:rsidRPr="00000000">
        <w:rPr>
          <w:rtl w:val="0"/>
        </w:rPr>
      </w:r>
    </w:p>
    <w:p w:rsidR="00000000" w:rsidDel="00000000" w:rsidP="00000000" w:rsidRDefault="00000000" w:rsidRPr="00000000" w14:paraId="0000002C">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2D">
      <w:pPr>
        <w:rPr>
          <w:rFonts w:ascii="Poppins" w:cs="Poppins" w:eastAsia="Poppins" w:hAnsi="Poppins"/>
          <w:b w:val="1"/>
          <w:bCs w:val="1"/>
          <w:color w:val="434343"/>
          <w:sz w:val="28"/>
          <w:szCs w:val="28"/>
        </w:rPr>
      </w:pPr>
      <w:r w:rsidDel="00000000" w:rsidR="00000000" w:rsidRPr="00000000">
        <w:rPr>
          <w:rFonts w:ascii="Poppins" w:cs="Poppins" w:eastAsia="Poppins" w:hAnsi="Poppins"/>
          <w:color w:val="434343"/>
          <w:rtl w:val="0"/>
        </w:rPr>
        <w:t xml:space="preserve">Please provide the below information for each branch:</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9w4q5q3caezq" w:id="0"/>
      <w:bookmarkEnd w:id="0"/>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Company name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Road name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Town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County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Postcode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 </w:t>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No less than 600 pixels wide</w:t>
        <w:br w:type="textWrapping"/>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color w:val="434343"/>
          <w:sz w:val="20"/>
          <w:szCs w:val="20"/>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37">
      <w:pPr>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38">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8">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1">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42">
      <w:pPr>
        <w:rPr>
          <w:rFonts w:ascii="Poppins" w:cs="Poppins" w:eastAsia="Poppins" w:hAnsi="Poppins"/>
          <w:color w:val="434343"/>
        </w:rPr>
      </w:pPr>
      <w:r w:rsidDel="00000000" w:rsidR="00000000" w:rsidRPr="00000000">
        <w:rPr>
          <w:rFonts w:ascii="Poppins" w:cs="Poppins" w:eastAsia="Poppins" w:hAnsi="Poppins"/>
          <w:color w:val="434343"/>
          <w:rtl w:val="0"/>
        </w:rPr>
        <w:t xml:space="preserve">The following extra features are available for integration in your website:</w:t>
      </w:r>
    </w:p>
    <w:p w:rsidR="00000000" w:rsidDel="00000000" w:rsidP="00000000" w:rsidRDefault="00000000" w:rsidRPr="00000000" w14:paraId="00000043">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44">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45">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46">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9">
        <w:r w:rsidDel="00000000" w:rsidR="00000000" w:rsidRPr="00000000">
          <w:rPr>
            <w:rFonts w:ascii="Poppins" w:cs="Poppins" w:eastAsia="Poppins" w:hAnsi="Poppins"/>
            <w:color w:val="434343"/>
            <w:u w:val="single"/>
            <w:rtl w:val="0"/>
          </w:rPr>
          <w:t xml:space="preserve">https://delta.zooplawebsites.co.uk/blog</w:t>
        </w:r>
      </w:hyperlink>
      <w:r w:rsidDel="00000000" w:rsidR="00000000" w:rsidRPr="00000000">
        <w:rPr>
          <w:rtl w:val="0"/>
        </w:rPr>
      </w:r>
    </w:p>
    <w:p w:rsidR="00000000" w:rsidDel="00000000" w:rsidP="00000000" w:rsidRDefault="00000000" w:rsidRPr="00000000" w14:paraId="00000047">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48">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49">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4A">
      <w:pPr>
        <w:rPr>
          <w:rFonts w:ascii="Poppins" w:cs="Poppins" w:eastAsia="Poppins" w:hAnsi="Poppins"/>
          <w:color w:val="434343"/>
        </w:rPr>
        <w:sectPr>
          <w:headerReference r:id="rId10" w:type="first"/>
          <w:footerReference r:id="rId11" w:type="default"/>
          <w:pgSz w:h="16838" w:w="11906" w:orient="portrait"/>
          <w:pgMar w:bottom="1440" w:top="1276" w:left="993" w:right="1077" w:header="0" w:footer="709"/>
          <w:pgNumType w:start="1"/>
          <w:titlePg w:val="1"/>
        </w:sect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4B">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4C">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4D">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2">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3">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4E">
      <w:pPr>
        <w:rPr>
          <w:rFonts w:ascii="Poppins" w:cs="Poppins" w:eastAsia="Poppins" w:hAnsi="Poppins"/>
          <w:color w:val="434343"/>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4F">
      <w:pPr>
        <w:rPr>
          <w:rFonts w:ascii="Poppins" w:cs="Poppins" w:eastAsia="Poppins" w:hAnsi="Poppins"/>
          <w:b w:val="1"/>
          <w:bCs w:val="1"/>
          <w:color w:val="262626"/>
          <w:sz w:val="28"/>
          <w:szCs w:val="28"/>
          <w:u w:val="single"/>
        </w:rPr>
      </w:pPr>
      <w:r w:rsidDel="00000000" w:rsidR="00000000" w:rsidRPr="00000000">
        <w:rPr>
          <w:rFonts w:ascii="Poppins" w:cs="Poppins" w:eastAsia="Poppins" w:hAnsi="Poppins"/>
          <w:b w:val="1"/>
          <w:bCs w:val="1"/>
          <w:color w:val="262626"/>
          <w:sz w:val="28"/>
          <w:szCs w:val="28"/>
          <w:u w:val="single"/>
          <w:rtl w:val="0"/>
        </w:rPr>
        <w:t xml:space="preserve">Have Other Questions?</w:t>
      </w:r>
    </w:p>
    <w:p w:rsidR="00000000" w:rsidDel="00000000" w:rsidP="00000000" w:rsidRDefault="00000000" w:rsidRPr="00000000" w14:paraId="00000050">
      <w:pPr>
        <w:rPr>
          <w:rFonts w:ascii="Poppins" w:cs="Poppins" w:eastAsia="Poppins" w:hAnsi="Poppins"/>
          <w:color w:val="ea4e1d"/>
          <w:sz w:val="24"/>
          <w:szCs w:val="24"/>
          <w:u w:val="single"/>
        </w:rPr>
      </w:pPr>
      <w:r w:rsidDel="00000000" w:rsidR="00000000" w:rsidRPr="00000000">
        <w:rPr>
          <w:rFonts w:ascii="Poppins" w:cs="Poppins" w:eastAsia="Poppins" w:hAnsi="Poppins"/>
          <w:rtl w:val="0"/>
        </w:rPr>
        <w:t xml:space="preserve">Please visit our useful FAQs guide where we have covered most common topics relating to the product you have ordered, what is included, process and what you need to supply - </w:t>
      </w:r>
      <w:hyperlink r:id="rId14">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tl w:val="0"/>
        </w:rPr>
      </w:r>
    </w:p>
    <w:p w:rsidR="00000000" w:rsidDel="00000000" w:rsidP="00000000" w:rsidRDefault="00000000" w:rsidRPr="00000000" w14:paraId="00000051">
      <w:pPr>
        <w:rPr>
          <w:rFonts w:ascii="Poppins" w:cs="Poppins" w:eastAsia="Poppins" w:hAnsi="Poppins"/>
          <w:color w:val="ea4e1d"/>
          <w:sz w:val="24"/>
          <w:szCs w:val="24"/>
          <w:u w:val="single"/>
        </w:rPr>
      </w:pPr>
      <w:r w:rsidDel="00000000" w:rsidR="00000000" w:rsidRPr="00000000">
        <w:rPr>
          <w:rtl w:val="0"/>
        </w:rPr>
      </w:r>
    </w:p>
    <w:p w:rsidR="00000000" w:rsidDel="00000000" w:rsidP="00000000" w:rsidRDefault="00000000" w:rsidRPr="00000000" w14:paraId="00000052">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53">
      <w:pPr>
        <w:rPr>
          <w:rFonts w:ascii="Poppins" w:cs="Poppins" w:eastAsia="Poppins" w:hAnsi="Poppins"/>
          <w:color w:val="434343"/>
          <w:sz w:val="24"/>
          <w:szCs w:val="24"/>
          <w:u w:val="single"/>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r w:rsidDel="00000000" w:rsidR="00000000" w:rsidRPr="00000000">
        <w:rPr>
          <w:rtl w:val="0"/>
        </w:rPr>
      </w:r>
    </w:p>
    <w:sectPr>
      <w:headerReference r:id="rId15" w:type="first"/>
      <w:footerReference r:id="rId16" w:type="first"/>
      <w:type w:val="nextPage"/>
      <w:pgSz w:h="16838" w:w="11906" w:orient="portrait"/>
      <w:pgMar w:bottom="1440" w:top="1276" w:left="993" w:right="1077" w:header="0"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46658" cy="14773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6658" cy="14773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support.jupix.com/hc/en-gb/categories/360002158018-PropertyFile-Ravensworth-other-services" TargetMode="External"/><Relationship Id="rId12" Type="http://schemas.openxmlformats.org/officeDocument/2006/relationships/hyperlink" Target="https://support.altosoftware.co.uk/hc/en-gb/sections/360002931277-PropertyFile-Overview-Activation-and-Configu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lta.zooplawebsites.co.uk/blog" TargetMode="External"/><Relationship Id="rId15" Type="http://schemas.openxmlformats.org/officeDocument/2006/relationships/header" Target="header2.xml"/><Relationship Id="rId14" Type="http://schemas.openxmlformats.org/officeDocument/2006/relationships/hyperlink" Target="https://www.asg-websites.co.uk/information/website-faqs" TargetMode="Externa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elta.asg-websites.co.uk/" TargetMode="External"/><Relationship Id="rId7" Type="http://schemas.openxmlformats.org/officeDocument/2006/relationships/hyperlink" Target="https://www.asg-websites.co.uk/information/seo" TargetMode="External"/><Relationship Id="rId8" Type="http://schemas.openxmlformats.org/officeDocument/2006/relationships/hyperlink" Target="https://www.freeprivacypolicy.com/free-cookie-cons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